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9860"/>
      </w:tblGrid>
      <w:tr w:rsidR="00E0688C" w:rsidRPr="008B6B1E" w:rsidTr="00D2437A">
        <w:tc>
          <w:tcPr>
            <w:tcW w:w="4928" w:type="dxa"/>
            <w:vAlign w:val="center"/>
          </w:tcPr>
          <w:p w:rsidR="00921E2D" w:rsidRDefault="00921E2D" w:rsidP="00A67D7D">
            <w:pPr>
              <w:spacing w:before="60"/>
              <w:jc w:val="center"/>
              <w:rPr>
                <w:rFonts w:ascii="Times New Roman" w:hAnsi="Times New Roman" w:cs="Times New Roman"/>
                <w:sz w:val="26"/>
                <w:szCs w:val="26"/>
                <w:lang w:val="en-US"/>
              </w:rPr>
            </w:pPr>
            <w:r>
              <w:rPr>
                <w:rFonts w:ascii="Times New Roman" w:hAnsi="Times New Roman" w:cs="Times New Roman"/>
                <w:sz w:val="26"/>
                <w:szCs w:val="26"/>
                <w:lang w:val="en-US"/>
              </w:rPr>
              <w:t>KTNN CHUYÊN NGÀNH (KV)</w:t>
            </w:r>
            <w:r w:rsidR="00ED5AF2">
              <w:rPr>
                <w:rFonts w:ascii="Times New Roman" w:hAnsi="Times New Roman" w:cs="Times New Roman"/>
                <w:sz w:val="26"/>
                <w:szCs w:val="26"/>
                <w:lang w:val="en-US"/>
              </w:rPr>
              <w:t>…</w:t>
            </w:r>
          </w:p>
          <w:p w:rsidR="00E0688C" w:rsidRPr="00921E2D" w:rsidRDefault="00E0688C" w:rsidP="00A67D7D">
            <w:pPr>
              <w:spacing w:before="60"/>
              <w:jc w:val="center"/>
              <w:rPr>
                <w:rFonts w:ascii="Times New Roman" w:hAnsi="Times New Roman" w:cs="Times New Roman"/>
                <w:b/>
                <w:sz w:val="26"/>
                <w:szCs w:val="26"/>
                <w:lang w:val="en-US"/>
              </w:rPr>
            </w:pPr>
            <w:r w:rsidRPr="00921E2D">
              <w:rPr>
                <w:rFonts w:ascii="Times New Roman" w:hAnsi="Times New Roman" w:cs="Times New Roman"/>
                <w:b/>
                <w:sz w:val="26"/>
                <w:szCs w:val="26"/>
                <w:lang w:val="en-US"/>
              </w:rPr>
              <w:t xml:space="preserve">ĐOÀN </w:t>
            </w:r>
            <w:bookmarkStart w:id="0" w:name="_GoBack"/>
            <w:bookmarkEnd w:id="0"/>
            <w:r w:rsidRPr="00921E2D">
              <w:rPr>
                <w:rFonts w:ascii="Times New Roman" w:hAnsi="Times New Roman" w:cs="Times New Roman"/>
                <w:b/>
                <w:sz w:val="26"/>
                <w:szCs w:val="26"/>
                <w:lang w:val="en-US"/>
              </w:rPr>
              <w:t>KIỂM TOÁN…….</w:t>
            </w:r>
          </w:p>
        </w:tc>
        <w:tc>
          <w:tcPr>
            <w:tcW w:w="9860" w:type="dxa"/>
          </w:tcPr>
          <w:p w:rsidR="00E0688C" w:rsidRPr="008B6B1E" w:rsidRDefault="002811C5" w:rsidP="00A67D7D">
            <w:pPr>
              <w:rPr>
                <w:rFonts w:ascii="Times New Roman" w:hAnsi="Times New Roman" w:cs="Times New Roman"/>
                <w:sz w:val="26"/>
                <w:szCs w:val="26"/>
                <w:lang w:val="en-US"/>
              </w:rPr>
            </w:pPr>
            <w:r w:rsidRPr="002811C5">
              <w:rPr>
                <w:noProof/>
                <w:lang w:val="en-NZ" w:eastAsia="en-NZ"/>
              </w:rPr>
              <w:pict>
                <v:shapetype id="_x0000_t202" coordsize="21600,21600" o:spt="202" path="m,l,21600r21600,l21600,xe">
                  <v:stroke joinstyle="miter"/>
                  <v:path gradientshapeok="t" o:connecttype="rect"/>
                </v:shapetype>
                <v:shape id="_x0000_s1027" type="#_x0000_t202" style="position:absolute;margin-left:308.15pt;margin-top:-34.2pt;width:172.5pt;height:26.25pt;z-index:251658240;mso-position-horizontal-relative:text;mso-position-vertical-relative:text">
                  <v:textbox style="mso-next-textbox:#_x0000_s1027">
                    <w:txbxContent>
                      <w:p w:rsidR="00A57CA2" w:rsidRPr="00254ABE" w:rsidRDefault="00A57CA2" w:rsidP="00254ABE">
                        <w:pPr>
                          <w:spacing w:before="40"/>
                          <w:jc w:val="center"/>
                          <w:rPr>
                            <w:rFonts w:ascii="Times New Roman" w:hAnsi="Times New Roman" w:cs="Times New Roman"/>
                            <w:b/>
                            <w:sz w:val="26"/>
                            <w:szCs w:val="26"/>
                            <w:lang w:val="en-NZ"/>
                          </w:rPr>
                        </w:pPr>
                        <w:r w:rsidRPr="00254ABE">
                          <w:rPr>
                            <w:rFonts w:ascii="Times New Roman" w:hAnsi="Times New Roman" w:cs="Times New Roman"/>
                            <w:b/>
                            <w:sz w:val="26"/>
                            <w:szCs w:val="26"/>
                            <w:lang w:val="en-NZ"/>
                          </w:rPr>
                          <w:t xml:space="preserve">Mẫu số </w:t>
                        </w:r>
                        <w:r w:rsidR="00774C07">
                          <w:rPr>
                            <w:rFonts w:ascii="Times New Roman" w:hAnsi="Times New Roman" w:cs="Times New Roman"/>
                            <w:b/>
                            <w:sz w:val="26"/>
                            <w:szCs w:val="26"/>
                            <w:lang w:val="en-NZ"/>
                          </w:rPr>
                          <w:t>10</w:t>
                        </w:r>
                        <w:r w:rsidRPr="00254ABE">
                          <w:rPr>
                            <w:rFonts w:ascii="Times New Roman" w:hAnsi="Times New Roman" w:cs="Times New Roman"/>
                            <w:b/>
                            <w:sz w:val="26"/>
                            <w:szCs w:val="26"/>
                            <w:lang w:val="en-NZ"/>
                          </w:rPr>
                          <w:t>/HSKT-KT</w:t>
                        </w:r>
                        <w:r w:rsidR="008C2BCD">
                          <w:rPr>
                            <w:rFonts w:ascii="Times New Roman" w:hAnsi="Times New Roman" w:cs="Times New Roman"/>
                            <w:b/>
                            <w:sz w:val="26"/>
                            <w:szCs w:val="26"/>
                            <w:lang w:val="en-NZ"/>
                          </w:rPr>
                          <w:t>HĐ</w:t>
                        </w:r>
                      </w:p>
                    </w:txbxContent>
                  </v:textbox>
                </v:shape>
              </w:pict>
            </w:r>
          </w:p>
        </w:tc>
      </w:tr>
    </w:tbl>
    <w:p w:rsidR="00B51FAD" w:rsidRPr="008B6B1E" w:rsidRDefault="00B51FAD" w:rsidP="00A67D7D">
      <w:pPr>
        <w:spacing w:after="0" w:line="240" w:lineRule="auto"/>
        <w:rPr>
          <w:rFonts w:ascii="Times New Roman" w:hAnsi="Times New Roman" w:cs="Times New Roman"/>
          <w:sz w:val="24"/>
          <w:szCs w:val="24"/>
          <w:u w:val="single"/>
          <w:lang w:val="en-US"/>
        </w:rPr>
      </w:pPr>
    </w:p>
    <w:p w:rsidR="00E0688C" w:rsidRDefault="00E0688C" w:rsidP="00A67D7D">
      <w:pPr>
        <w:pStyle w:val="Header"/>
        <w:tabs>
          <w:tab w:val="clear" w:pos="4680"/>
          <w:tab w:val="clear" w:pos="9360"/>
        </w:tabs>
        <w:spacing w:before="120"/>
        <w:jc w:val="center"/>
        <w:rPr>
          <w:rFonts w:ascii="Times New Roman" w:hAnsi="Times New Roman" w:cs="Times New Roman"/>
          <w:b/>
          <w:sz w:val="26"/>
          <w:szCs w:val="26"/>
        </w:rPr>
      </w:pPr>
      <w:r w:rsidRPr="008B6B1E">
        <w:rPr>
          <w:rFonts w:ascii="Times New Roman" w:hAnsi="Times New Roman" w:cs="Times New Roman"/>
          <w:b/>
          <w:sz w:val="26"/>
          <w:szCs w:val="26"/>
        </w:rPr>
        <w:t>BẢNG TỔNG H</w:t>
      </w:r>
      <w:r w:rsidR="00637A67">
        <w:rPr>
          <w:rFonts w:ascii="Times New Roman" w:hAnsi="Times New Roman" w:cs="Times New Roman"/>
          <w:b/>
          <w:sz w:val="26"/>
          <w:szCs w:val="26"/>
        </w:rPr>
        <w:t>Ợ</w:t>
      </w:r>
      <w:r w:rsidRPr="008B6B1E">
        <w:rPr>
          <w:rFonts w:ascii="Times New Roman" w:hAnsi="Times New Roman" w:cs="Times New Roman"/>
          <w:b/>
          <w:sz w:val="26"/>
          <w:szCs w:val="26"/>
        </w:rPr>
        <w:t>P KẾT QUẢ KIỂM TOÁN</w:t>
      </w:r>
    </w:p>
    <w:p w:rsidR="00637A67" w:rsidRPr="008B6B1E" w:rsidRDefault="00637A67" w:rsidP="00A67D7D">
      <w:pPr>
        <w:pStyle w:val="Header"/>
        <w:tabs>
          <w:tab w:val="clear" w:pos="4680"/>
          <w:tab w:val="clear" w:pos="9360"/>
        </w:tabs>
        <w:spacing w:before="120"/>
        <w:jc w:val="center"/>
        <w:rPr>
          <w:rFonts w:ascii="Times New Roman" w:hAnsi="Times New Roman" w:cs="Times New Roman"/>
          <w:b/>
          <w:sz w:val="26"/>
          <w:szCs w:val="26"/>
        </w:rPr>
      </w:pPr>
    </w:p>
    <w:tbl>
      <w:tblPr>
        <w:tblStyle w:val="TableGrid"/>
        <w:tblW w:w="14786" w:type="dxa"/>
        <w:tblLook w:val="04A0"/>
      </w:tblPr>
      <w:tblGrid>
        <w:gridCol w:w="1961"/>
        <w:gridCol w:w="1549"/>
        <w:gridCol w:w="1701"/>
        <w:gridCol w:w="1338"/>
        <w:gridCol w:w="3907"/>
        <w:gridCol w:w="1636"/>
        <w:gridCol w:w="2694"/>
      </w:tblGrid>
      <w:tr w:rsidR="00E0688C" w:rsidRPr="008B6B1E" w:rsidTr="00C60EDE">
        <w:tc>
          <w:tcPr>
            <w:tcW w:w="1961" w:type="dxa"/>
            <w:shd w:val="clear" w:color="auto" w:fill="auto"/>
            <w:vAlign w:val="center"/>
          </w:tcPr>
          <w:p w:rsidR="00E0688C" w:rsidRPr="008B6B1E" w:rsidRDefault="00B97D04" w:rsidP="00BE61E3">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Nội dung</w:t>
            </w:r>
            <w:r w:rsidR="00E0688C" w:rsidRPr="008B6B1E">
              <w:rPr>
                <w:rFonts w:ascii="Times New Roman" w:hAnsi="Times New Roman" w:cs="Times New Roman"/>
                <w:b/>
                <w:sz w:val="24"/>
                <w:szCs w:val="24"/>
                <w:lang w:val="en-US"/>
              </w:rPr>
              <w:t xml:space="preserve"> và tiêu chí kiểm toán</w:t>
            </w:r>
            <w:r w:rsidR="00C410E2">
              <w:rPr>
                <w:rFonts w:ascii="Times New Roman" w:hAnsi="Times New Roman" w:cs="Times New Roman"/>
                <w:b/>
                <w:sz w:val="24"/>
                <w:szCs w:val="24"/>
                <w:lang w:val="en-US"/>
              </w:rPr>
              <w:t xml:space="preserve"> </w:t>
            </w:r>
            <w:r w:rsidR="00C410E2" w:rsidRPr="00C410E2">
              <w:rPr>
                <w:rFonts w:ascii="Times New Roman" w:hAnsi="Times New Roman" w:cs="Times New Roman"/>
                <w:b/>
                <w:sz w:val="24"/>
                <w:szCs w:val="24"/>
                <w:vertAlign w:val="superscript"/>
                <w:lang w:val="en-US"/>
              </w:rPr>
              <w:t>(1)</w:t>
            </w:r>
          </w:p>
        </w:tc>
        <w:tc>
          <w:tcPr>
            <w:tcW w:w="1549" w:type="dxa"/>
            <w:shd w:val="clear" w:color="auto" w:fill="auto"/>
            <w:vAlign w:val="center"/>
          </w:tcPr>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 xml:space="preserve">Bằng chứng </w:t>
            </w:r>
            <w:r w:rsidR="00C410E2">
              <w:rPr>
                <w:rFonts w:ascii="Times New Roman" w:hAnsi="Times New Roman" w:cs="Times New Roman"/>
                <w:b/>
                <w:sz w:val="24"/>
                <w:szCs w:val="24"/>
                <w:lang w:val="en-US"/>
              </w:rPr>
              <w:t xml:space="preserve">kiểm toán </w:t>
            </w:r>
            <w:r w:rsidRPr="008B6B1E">
              <w:rPr>
                <w:rFonts w:ascii="Times New Roman" w:hAnsi="Times New Roman" w:cs="Times New Roman"/>
                <w:b/>
                <w:sz w:val="24"/>
                <w:szCs w:val="24"/>
                <w:lang w:val="en-US"/>
              </w:rPr>
              <w:t>(diễn giải/ tài liệu tham chiếu)</w:t>
            </w:r>
            <w:r w:rsidR="00C410E2" w:rsidRPr="00C410E2">
              <w:rPr>
                <w:rFonts w:ascii="Times New Roman" w:hAnsi="Times New Roman" w:cs="Times New Roman"/>
                <w:b/>
                <w:sz w:val="24"/>
                <w:szCs w:val="24"/>
                <w:vertAlign w:val="superscript"/>
                <w:lang w:val="en-US"/>
              </w:rPr>
              <w:t>(2)</w:t>
            </w:r>
          </w:p>
        </w:tc>
        <w:tc>
          <w:tcPr>
            <w:tcW w:w="1701" w:type="dxa"/>
            <w:shd w:val="clear" w:color="auto" w:fill="auto"/>
            <w:vAlign w:val="center"/>
          </w:tcPr>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Phát hiện kiểm toán</w:t>
            </w:r>
            <w:r w:rsidR="00C410E2" w:rsidRPr="00C410E2">
              <w:rPr>
                <w:rFonts w:ascii="Times New Roman" w:hAnsi="Times New Roman" w:cs="Times New Roman"/>
                <w:b/>
                <w:sz w:val="24"/>
                <w:szCs w:val="24"/>
                <w:vertAlign w:val="superscript"/>
                <w:lang w:val="en-US"/>
              </w:rPr>
              <w:t>(3)</w:t>
            </w:r>
          </w:p>
          <w:p w:rsidR="00E0688C" w:rsidRPr="008B6B1E" w:rsidRDefault="00E0688C" w:rsidP="00A67D7D">
            <w:pPr>
              <w:jc w:val="center"/>
              <w:rPr>
                <w:rFonts w:ascii="Times New Roman" w:hAnsi="Times New Roman" w:cs="Times New Roman"/>
                <w:b/>
                <w:sz w:val="24"/>
                <w:szCs w:val="24"/>
                <w:lang w:val="en-US"/>
              </w:rPr>
            </w:pPr>
          </w:p>
        </w:tc>
        <w:tc>
          <w:tcPr>
            <w:tcW w:w="1338" w:type="dxa"/>
            <w:shd w:val="clear" w:color="auto" w:fill="auto"/>
            <w:vAlign w:val="center"/>
          </w:tcPr>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Mức độ</w:t>
            </w:r>
          </w:p>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phù hợp với tiêu chí</w:t>
            </w:r>
            <w:r w:rsidR="007A4EFC" w:rsidRPr="007A4EFC">
              <w:rPr>
                <w:rFonts w:ascii="Times New Roman" w:hAnsi="Times New Roman" w:cs="Times New Roman"/>
                <w:b/>
                <w:sz w:val="24"/>
                <w:szCs w:val="24"/>
                <w:vertAlign w:val="superscript"/>
                <w:lang w:val="en-US"/>
              </w:rPr>
              <w:t>(4)</w:t>
            </w:r>
          </w:p>
        </w:tc>
        <w:tc>
          <w:tcPr>
            <w:tcW w:w="3907" w:type="dxa"/>
            <w:shd w:val="clear" w:color="auto" w:fill="auto"/>
            <w:vAlign w:val="center"/>
          </w:tcPr>
          <w:p w:rsidR="00E0688C" w:rsidRPr="008B6B1E" w:rsidRDefault="00E0688C" w:rsidP="007A4EFC">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 xml:space="preserve">Nguyên nhân </w:t>
            </w:r>
            <w:r w:rsidR="00ED5AF2">
              <w:rPr>
                <w:rFonts w:ascii="Times New Roman" w:hAnsi="Times New Roman" w:cs="Times New Roman"/>
                <w:b/>
                <w:sz w:val="24"/>
                <w:szCs w:val="24"/>
                <w:lang w:val="en-US"/>
              </w:rPr>
              <w:t>cốt lõi</w:t>
            </w:r>
            <w:r w:rsidRPr="008B6B1E">
              <w:rPr>
                <w:rFonts w:ascii="Times New Roman" w:hAnsi="Times New Roman" w:cs="Times New Roman"/>
                <w:b/>
                <w:sz w:val="24"/>
                <w:szCs w:val="24"/>
                <w:lang w:val="en-US"/>
              </w:rPr>
              <w:t xml:space="preserve"> - kiểm toán viên sử dụng xét đoán và đánh giá của mình để xác định tại sao các phát hiện kiểm toán lại xảy ra. Nếu cần thiết có thể tham chiếu chéo để tách riêng các phân tích</w:t>
            </w:r>
            <w:r w:rsidR="007A4EFC" w:rsidRPr="007A4EFC">
              <w:rPr>
                <w:rFonts w:ascii="Times New Roman" w:hAnsi="Times New Roman" w:cs="Times New Roman"/>
                <w:b/>
                <w:sz w:val="24"/>
                <w:szCs w:val="24"/>
                <w:vertAlign w:val="superscript"/>
                <w:lang w:val="en-US"/>
              </w:rPr>
              <w:t>(5)</w:t>
            </w:r>
          </w:p>
        </w:tc>
        <w:tc>
          <w:tcPr>
            <w:tcW w:w="1636" w:type="dxa"/>
            <w:shd w:val="clear" w:color="auto" w:fill="auto"/>
            <w:vAlign w:val="center"/>
          </w:tcPr>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Kiến nghị dự kiến</w:t>
            </w:r>
            <w:r w:rsidR="007A4EFC" w:rsidRPr="007A4EFC">
              <w:rPr>
                <w:rFonts w:ascii="Times New Roman" w:hAnsi="Times New Roman" w:cs="Times New Roman"/>
                <w:b/>
                <w:sz w:val="24"/>
                <w:szCs w:val="24"/>
                <w:vertAlign w:val="superscript"/>
                <w:lang w:val="en-US"/>
              </w:rPr>
              <w:t>(6)</w:t>
            </w:r>
          </w:p>
        </w:tc>
        <w:tc>
          <w:tcPr>
            <w:tcW w:w="2694" w:type="dxa"/>
            <w:shd w:val="clear" w:color="auto" w:fill="auto"/>
            <w:vAlign w:val="center"/>
          </w:tcPr>
          <w:p w:rsidR="00E0688C" w:rsidRPr="008B6B1E" w:rsidRDefault="00E0688C" w:rsidP="00A67D7D">
            <w:pPr>
              <w:jc w:val="center"/>
              <w:rPr>
                <w:rFonts w:ascii="Times New Roman" w:hAnsi="Times New Roman" w:cs="Times New Roman"/>
                <w:b/>
                <w:sz w:val="24"/>
                <w:szCs w:val="24"/>
                <w:lang w:val="en-US"/>
              </w:rPr>
            </w:pPr>
            <w:r w:rsidRPr="008B6B1E">
              <w:rPr>
                <w:rFonts w:ascii="Times New Roman" w:hAnsi="Times New Roman" w:cs="Times New Roman"/>
                <w:b/>
                <w:sz w:val="24"/>
                <w:szCs w:val="24"/>
                <w:lang w:val="en-US"/>
              </w:rPr>
              <w:t>Tác động và rủi ro nếu các kiến nghị này không được thực hiện</w:t>
            </w:r>
            <w:r w:rsidR="007A4EFC" w:rsidRPr="007A4EFC">
              <w:rPr>
                <w:rFonts w:ascii="Times New Roman" w:hAnsi="Times New Roman" w:cs="Times New Roman"/>
                <w:b/>
                <w:sz w:val="24"/>
                <w:szCs w:val="24"/>
                <w:vertAlign w:val="superscript"/>
                <w:lang w:val="en-US"/>
              </w:rPr>
              <w:t>(7)</w:t>
            </w:r>
          </w:p>
          <w:p w:rsidR="00E0688C" w:rsidRPr="008B6B1E" w:rsidRDefault="00E0688C" w:rsidP="00A67D7D">
            <w:pPr>
              <w:jc w:val="center"/>
              <w:rPr>
                <w:rFonts w:ascii="Times New Roman" w:hAnsi="Times New Roman" w:cs="Times New Roman"/>
                <w:b/>
                <w:sz w:val="24"/>
                <w:szCs w:val="24"/>
                <w:lang w:val="en-US"/>
              </w:rPr>
            </w:pPr>
          </w:p>
        </w:tc>
      </w:tr>
      <w:tr w:rsidR="00E0688C" w:rsidRPr="008B6B1E" w:rsidTr="00C60EDE">
        <w:tc>
          <w:tcPr>
            <w:tcW w:w="1961" w:type="dxa"/>
          </w:tcPr>
          <w:p w:rsidR="00E0688C" w:rsidRPr="008B6B1E" w:rsidRDefault="00E0688C" w:rsidP="00A67D7D">
            <w:pPr>
              <w:rPr>
                <w:rFonts w:ascii="Times New Roman" w:hAnsi="Times New Roman" w:cs="Times New Roman"/>
                <w:sz w:val="24"/>
                <w:szCs w:val="24"/>
                <w:lang w:val="en-US"/>
              </w:rPr>
            </w:pP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B97D04" w:rsidP="00A67D7D">
            <w:pPr>
              <w:rPr>
                <w:rFonts w:ascii="Times New Roman" w:hAnsi="Times New Roman" w:cs="Times New Roman"/>
                <w:sz w:val="24"/>
                <w:szCs w:val="24"/>
                <w:lang w:val="en-US"/>
              </w:rPr>
            </w:pPr>
            <w:r w:rsidRPr="008B6B1E">
              <w:rPr>
                <w:rFonts w:ascii="Times New Roman" w:hAnsi="Times New Roman" w:cs="Times New Roman"/>
                <w:sz w:val="24"/>
                <w:szCs w:val="24"/>
                <w:lang w:val="en-US"/>
              </w:rPr>
              <w:t>Nội dung</w:t>
            </w:r>
            <w:r w:rsidR="00E0688C" w:rsidRPr="008B6B1E">
              <w:rPr>
                <w:rFonts w:ascii="Times New Roman" w:hAnsi="Times New Roman" w:cs="Times New Roman"/>
                <w:sz w:val="24"/>
                <w:szCs w:val="24"/>
                <w:lang w:val="en-US"/>
              </w:rPr>
              <w:t xml:space="preserve"> 1</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E0688C" w:rsidP="00A67D7D">
            <w:pPr>
              <w:rPr>
                <w:rFonts w:ascii="Times New Roman" w:hAnsi="Times New Roman" w:cs="Times New Roman"/>
                <w:color w:val="FF0000"/>
                <w:sz w:val="24"/>
                <w:szCs w:val="24"/>
                <w:lang w:val="en-US"/>
              </w:rPr>
            </w:pPr>
            <w:r w:rsidRPr="008B6B1E">
              <w:rPr>
                <w:rFonts w:ascii="Times New Roman" w:hAnsi="Times New Roman" w:cs="Times New Roman"/>
                <w:sz w:val="24"/>
                <w:szCs w:val="24"/>
                <w:lang w:val="en-US"/>
              </w:rPr>
              <w:t>Tiêu chí 1.1</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E0688C" w:rsidP="00A67D7D">
            <w:pPr>
              <w:rPr>
                <w:rFonts w:ascii="Times New Roman" w:hAnsi="Times New Roman" w:cs="Times New Roman"/>
                <w:color w:val="FF0000"/>
                <w:sz w:val="24"/>
                <w:szCs w:val="24"/>
                <w:lang w:val="en-US"/>
              </w:rPr>
            </w:pPr>
            <w:r w:rsidRPr="008B6B1E">
              <w:rPr>
                <w:rFonts w:ascii="Times New Roman" w:hAnsi="Times New Roman" w:cs="Times New Roman"/>
                <w:sz w:val="24"/>
                <w:szCs w:val="24"/>
                <w:lang w:val="en-US"/>
              </w:rPr>
              <w:t>Tiêu chí 1.2</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E0688C" w:rsidP="00A67D7D">
            <w:pPr>
              <w:rPr>
                <w:rFonts w:ascii="Times New Roman" w:hAnsi="Times New Roman" w:cs="Times New Roman"/>
                <w:color w:val="FF0000"/>
                <w:sz w:val="24"/>
                <w:szCs w:val="24"/>
                <w:lang w:val="en-US"/>
              </w:rPr>
            </w:pPr>
            <w:r w:rsidRPr="008B6B1E">
              <w:rPr>
                <w:rFonts w:ascii="Times New Roman" w:hAnsi="Times New Roman" w:cs="Times New Roman"/>
                <w:sz w:val="24"/>
                <w:szCs w:val="24"/>
                <w:lang w:val="en-US"/>
              </w:rPr>
              <w:t>………..</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B97D04" w:rsidP="00A67D7D">
            <w:pPr>
              <w:rPr>
                <w:rFonts w:ascii="Times New Roman" w:hAnsi="Times New Roman" w:cs="Times New Roman"/>
                <w:sz w:val="24"/>
                <w:szCs w:val="24"/>
                <w:lang w:val="en-US"/>
              </w:rPr>
            </w:pPr>
            <w:r w:rsidRPr="008B6B1E">
              <w:rPr>
                <w:rFonts w:ascii="Times New Roman" w:hAnsi="Times New Roman" w:cs="Times New Roman"/>
                <w:sz w:val="24"/>
                <w:szCs w:val="24"/>
                <w:lang w:val="en-US"/>
              </w:rPr>
              <w:t>Nội dung</w:t>
            </w:r>
            <w:r w:rsidR="00E0688C" w:rsidRPr="008B6B1E">
              <w:rPr>
                <w:rFonts w:ascii="Times New Roman" w:hAnsi="Times New Roman" w:cs="Times New Roman"/>
                <w:sz w:val="24"/>
                <w:szCs w:val="24"/>
                <w:lang w:val="en-US"/>
              </w:rPr>
              <w:t xml:space="preserve"> 2</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r w:rsidR="00E0688C" w:rsidRPr="008B6B1E" w:rsidTr="00C60EDE">
        <w:tc>
          <w:tcPr>
            <w:tcW w:w="1961" w:type="dxa"/>
          </w:tcPr>
          <w:p w:rsidR="00E0688C" w:rsidRPr="008B6B1E" w:rsidRDefault="00E0688C" w:rsidP="00A67D7D">
            <w:pPr>
              <w:rPr>
                <w:rFonts w:ascii="Times New Roman" w:hAnsi="Times New Roman" w:cs="Times New Roman"/>
                <w:color w:val="FF0000"/>
                <w:sz w:val="24"/>
                <w:szCs w:val="24"/>
                <w:lang w:val="en-US"/>
              </w:rPr>
            </w:pPr>
            <w:r w:rsidRPr="008B6B1E">
              <w:rPr>
                <w:rFonts w:ascii="Times New Roman" w:hAnsi="Times New Roman" w:cs="Times New Roman"/>
                <w:sz w:val="24"/>
                <w:szCs w:val="24"/>
                <w:lang w:val="en-US"/>
              </w:rPr>
              <w:t>……….</w:t>
            </w:r>
          </w:p>
        </w:tc>
        <w:tc>
          <w:tcPr>
            <w:tcW w:w="1549" w:type="dxa"/>
          </w:tcPr>
          <w:p w:rsidR="00E0688C" w:rsidRPr="008B6B1E" w:rsidRDefault="00E0688C" w:rsidP="00A67D7D">
            <w:pPr>
              <w:rPr>
                <w:rFonts w:ascii="Times New Roman" w:hAnsi="Times New Roman" w:cs="Times New Roman"/>
                <w:sz w:val="24"/>
                <w:szCs w:val="24"/>
                <w:lang w:val="en-US"/>
              </w:rPr>
            </w:pPr>
          </w:p>
        </w:tc>
        <w:tc>
          <w:tcPr>
            <w:tcW w:w="1701" w:type="dxa"/>
          </w:tcPr>
          <w:p w:rsidR="00E0688C" w:rsidRPr="008B6B1E" w:rsidRDefault="00E0688C" w:rsidP="00A67D7D">
            <w:pPr>
              <w:rPr>
                <w:rFonts w:ascii="Times New Roman" w:hAnsi="Times New Roman" w:cs="Times New Roman"/>
                <w:sz w:val="24"/>
                <w:szCs w:val="24"/>
                <w:lang w:val="en-US"/>
              </w:rPr>
            </w:pPr>
          </w:p>
        </w:tc>
        <w:tc>
          <w:tcPr>
            <w:tcW w:w="1338" w:type="dxa"/>
          </w:tcPr>
          <w:p w:rsidR="00E0688C" w:rsidRPr="008B6B1E" w:rsidRDefault="00E0688C" w:rsidP="00A67D7D">
            <w:pPr>
              <w:rPr>
                <w:rFonts w:ascii="Times New Roman" w:hAnsi="Times New Roman" w:cs="Times New Roman"/>
                <w:sz w:val="24"/>
                <w:szCs w:val="24"/>
                <w:lang w:val="en-US"/>
              </w:rPr>
            </w:pPr>
          </w:p>
        </w:tc>
        <w:tc>
          <w:tcPr>
            <w:tcW w:w="3907" w:type="dxa"/>
          </w:tcPr>
          <w:p w:rsidR="00E0688C" w:rsidRPr="008B6B1E" w:rsidRDefault="00E0688C" w:rsidP="00A67D7D">
            <w:pPr>
              <w:rPr>
                <w:rFonts w:ascii="Times New Roman" w:hAnsi="Times New Roman" w:cs="Times New Roman"/>
                <w:sz w:val="24"/>
                <w:szCs w:val="24"/>
                <w:lang w:val="en-US"/>
              </w:rPr>
            </w:pPr>
          </w:p>
        </w:tc>
        <w:tc>
          <w:tcPr>
            <w:tcW w:w="1636" w:type="dxa"/>
          </w:tcPr>
          <w:p w:rsidR="00E0688C" w:rsidRPr="008B6B1E" w:rsidRDefault="00E0688C" w:rsidP="00A67D7D">
            <w:pPr>
              <w:rPr>
                <w:rFonts w:ascii="Times New Roman" w:hAnsi="Times New Roman" w:cs="Times New Roman"/>
                <w:sz w:val="24"/>
                <w:szCs w:val="24"/>
                <w:lang w:val="en-US"/>
              </w:rPr>
            </w:pPr>
          </w:p>
        </w:tc>
        <w:tc>
          <w:tcPr>
            <w:tcW w:w="2694" w:type="dxa"/>
          </w:tcPr>
          <w:p w:rsidR="00E0688C" w:rsidRPr="008B6B1E" w:rsidRDefault="00E0688C" w:rsidP="00A67D7D">
            <w:pPr>
              <w:rPr>
                <w:rFonts w:ascii="Times New Roman" w:hAnsi="Times New Roman" w:cs="Times New Roman"/>
                <w:sz w:val="24"/>
                <w:szCs w:val="24"/>
                <w:lang w:val="en-US"/>
              </w:rPr>
            </w:pPr>
          </w:p>
        </w:tc>
      </w:tr>
    </w:tbl>
    <w:p w:rsidR="00573198" w:rsidRDefault="00573198"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A67D7D">
      <w:pPr>
        <w:spacing w:after="0" w:line="240" w:lineRule="auto"/>
        <w:rPr>
          <w:rFonts w:ascii="Times New Roman" w:hAnsi="Times New Roman" w:cs="Times New Roman"/>
          <w:b/>
          <w:sz w:val="24"/>
          <w:szCs w:val="24"/>
          <w:lang w:val="en-US"/>
        </w:rPr>
      </w:pPr>
    </w:p>
    <w:p w:rsidR="00637A67" w:rsidRDefault="00637A67" w:rsidP="00637A67">
      <w:pPr>
        <w:spacing w:before="60" w:after="0" w:line="240" w:lineRule="auto"/>
        <w:jc w:val="center"/>
        <w:rPr>
          <w:rFonts w:asciiTheme="majorHAnsi" w:eastAsia="Calibri" w:hAnsiTheme="majorHAnsi" w:cstheme="majorHAnsi"/>
          <w:b/>
          <w:bCs/>
          <w:sz w:val="26"/>
          <w:szCs w:val="26"/>
          <w:lang w:val="it-IT"/>
        </w:rPr>
      </w:pPr>
      <w:r w:rsidRPr="008F0D81">
        <w:rPr>
          <w:rFonts w:asciiTheme="majorHAnsi" w:eastAsia="Calibri" w:hAnsiTheme="majorHAnsi" w:cstheme="majorHAnsi"/>
          <w:b/>
          <w:bCs/>
          <w:sz w:val="26"/>
          <w:szCs w:val="26"/>
          <w:lang w:val="it-IT"/>
        </w:rPr>
        <w:lastRenderedPageBreak/>
        <w:t xml:space="preserve">MỤC ĐÍCH SỬ DỤNG, NGUYÊN TẮC LẬP </w:t>
      </w:r>
      <w:r w:rsidR="0089400B">
        <w:rPr>
          <w:rFonts w:asciiTheme="majorHAnsi" w:eastAsia="Calibri" w:hAnsiTheme="majorHAnsi" w:cstheme="majorHAnsi"/>
          <w:b/>
          <w:bCs/>
          <w:sz w:val="26"/>
          <w:szCs w:val="26"/>
          <w:lang w:val="it-IT"/>
        </w:rPr>
        <w:t>VÀ PHƯƠNG PHÁP GHI CHÉP</w:t>
      </w:r>
    </w:p>
    <w:p w:rsidR="00637A67" w:rsidRPr="00637A67" w:rsidRDefault="00637A67" w:rsidP="00637A67">
      <w:pPr>
        <w:spacing w:before="60" w:after="0" w:line="240" w:lineRule="auto"/>
        <w:jc w:val="center"/>
        <w:rPr>
          <w:rFonts w:asciiTheme="majorHAnsi" w:eastAsia="Calibri" w:hAnsiTheme="majorHAnsi" w:cstheme="majorHAnsi"/>
          <w:b/>
          <w:bCs/>
          <w:sz w:val="26"/>
          <w:szCs w:val="26"/>
          <w:lang w:val="it-IT"/>
        </w:rPr>
      </w:pPr>
      <w:r w:rsidRPr="00637A67">
        <w:rPr>
          <w:rFonts w:ascii="Times New Roman" w:hAnsi="Times New Roman" w:cs="Times New Roman"/>
          <w:b/>
          <w:sz w:val="26"/>
          <w:szCs w:val="26"/>
          <w:lang w:val="it-IT"/>
        </w:rPr>
        <w:t>BẢNG TỔNG H</w:t>
      </w:r>
      <w:r>
        <w:rPr>
          <w:rFonts w:ascii="Times New Roman" w:hAnsi="Times New Roman" w:cs="Times New Roman"/>
          <w:b/>
          <w:sz w:val="26"/>
          <w:szCs w:val="26"/>
          <w:lang w:val="it-IT"/>
        </w:rPr>
        <w:t>Ợ</w:t>
      </w:r>
      <w:r w:rsidRPr="00637A67">
        <w:rPr>
          <w:rFonts w:ascii="Times New Roman" w:hAnsi="Times New Roman" w:cs="Times New Roman"/>
          <w:b/>
          <w:sz w:val="26"/>
          <w:szCs w:val="26"/>
          <w:lang w:val="it-IT"/>
        </w:rPr>
        <w:t>P KẾT QUẢ KIỂM TOÁN</w:t>
      </w:r>
    </w:p>
    <w:p w:rsidR="00637A67" w:rsidRDefault="00637A67" w:rsidP="00637A67">
      <w:pPr>
        <w:spacing w:after="0" w:line="240" w:lineRule="auto"/>
        <w:rPr>
          <w:rFonts w:asciiTheme="majorHAnsi" w:hAnsiTheme="majorHAnsi" w:cstheme="majorHAnsi"/>
          <w:b/>
          <w:bCs/>
          <w:sz w:val="26"/>
          <w:szCs w:val="26"/>
          <w:lang w:val="it-IT"/>
        </w:rPr>
      </w:pPr>
    </w:p>
    <w:p w:rsidR="00E0688C" w:rsidRPr="001505E8" w:rsidRDefault="00E0688C" w:rsidP="001505E8">
      <w:pPr>
        <w:spacing w:before="60" w:after="0" w:line="340" w:lineRule="exact"/>
        <w:ind w:firstLine="567"/>
        <w:rPr>
          <w:rFonts w:ascii="Times New Roman" w:hAnsi="Times New Roman" w:cs="Times New Roman"/>
          <w:b/>
          <w:sz w:val="28"/>
          <w:szCs w:val="28"/>
          <w:lang w:val="it-IT"/>
        </w:rPr>
      </w:pPr>
      <w:r w:rsidRPr="001505E8">
        <w:rPr>
          <w:rFonts w:ascii="Times New Roman" w:hAnsi="Times New Roman" w:cs="Times New Roman"/>
          <w:b/>
          <w:sz w:val="28"/>
          <w:szCs w:val="28"/>
          <w:lang w:val="it-IT"/>
        </w:rPr>
        <w:t>1. Mục đích sử dụng</w:t>
      </w:r>
    </w:p>
    <w:p w:rsidR="00E0688C" w:rsidRPr="001505E8" w:rsidRDefault="00E0688C" w:rsidP="001505E8">
      <w:pPr>
        <w:spacing w:before="60" w:after="0" w:line="340" w:lineRule="exact"/>
        <w:ind w:firstLine="567"/>
        <w:jc w:val="both"/>
        <w:rPr>
          <w:rFonts w:ascii="Times New Roman" w:hAnsi="Times New Roman" w:cs="Times New Roman"/>
          <w:sz w:val="28"/>
          <w:szCs w:val="28"/>
          <w:lang w:val="it-IT"/>
        </w:rPr>
      </w:pPr>
      <w:r w:rsidRPr="001505E8">
        <w:rPr>
          <w:rFonts w:ascii="Times New Roman" w:hAnsi="Times New Roman" w:cs="Times New Roman"/>
          <w:sz w:val="28"/>
          <w:szCs w:val="28"/>
          <w:lang w:val="it-IT"/>
        </w:rPr>
        <w:t xml:space="preserve">Mẫu biểu này dùng để đánh giá mức độ phù hợp của bằng chứng kiểm toán đã thu thập được </w:t>
      </w:r>
      <w:r w:rsidR="00ED5AF2" w:rsidRPr="001505E8">
        <w:rPr>
          <w:rFonts w:ascii="Times New Roman" w:hAnsi="Times New Roman" w:cs="Times New Roman"/>
          <w:sz w:val="28"/>
          <w:szCs w:val="28"/>
          <w:lang w:val="it-IT"/>
        </w:rPr>
        <w:t>với</w:t>
      </w:r>
      <w:r w:rsidRPr="001505E8">
        <w:rPr>
          <w:rFonts w:ascii="Times New Roman" w:hAnsi="Times New Roman" w:cs="Times New Roman"/>
          <w:sz w:val="28"/>
          <w:szCs w:val="28"/>
          <w:lang w:val="it-IT"/>
        </w:rPr>
        <w:t xml:space="preserve"> </w:t>
      </w:r>
      <w:r w:rsidR="00ED5AF2" w:rsidRPr="001505E8">
        <w:rPr>
          <w:rFonts w:ascii="Times New Roman" w:hAnsi="Times New Roman" w:cs="Times New Roman"/>
          <w:sz w:val="28"/>
          <w:szCs w:val="28"/>
          <w:lang w:val="it-IT"/>
        </w:rPr>
        <w:t>từng tiêu chí kiểm toán</w:t>
      </w:r>
      <w:r w:rsidR="000D3A9E" w:rsidRPr="001505E8">
        <w:rPr>
          <w:rFonts w:ascii="Times New Roman" w:hAnsi="Times New Roman" w:cs="Times New Roman"/>
          <w:sz w:val="28"/>
          <w:szCs w:val="28"/>
          <w:lang w:val="it-IT"/>
        </w:rPr>
        <w:t>, từng nội dung kiểm toán</w:t>
      </w:r>
      <w:r w:rsidRPr="001505E8">
        <w:rPr>
          <w:rFonts w:ascii="Times New Roman" w:hAnsi="Times New Roman" w:cs="Times New Roman"/>
          <w:sz w:val="28"/>
          <w:szCs w:val="28"/>
          <w:lang w:val="it-IT"/>
        </w:rPr>
        <w:t xml:space="preserve">; từ </w:t>
      </w:r>
      <w:r w:rsidR="00ED5AF2" w:rsidRPr="001505E8">
        <w:rPr>
          <w:rFonts w:ascii="Times New Roman" w:hAnsi="Times New Roman" w:cs="Times New Roman"/>
          <w:sz w:val="28"/>
          <w:szCs w:val="28"/>
          <w:lang w:val="it-IT"/>
        </w:rPr>
        <w:t>đó</w:t>
      </w:r>
      <w:r w:rsidRPr="001505E8">
        <w:rPr>
          <w:rFonts w:ascii="Times New Roman" w:hAnsi="Times New Roman" w:cs="Times New Roman"/>
          <w:sz w:val="28"/>
          <w:szCs w:val="28"/>
          <w:lang w:val="it-IT"/>
        </w:rPr>
        <w:t xml:space="preserve"> tổng hợp các vấn đề mang tính tổng thể để tìm ra các nguyên nhân </w:t>
      </w:r>
      <w:r w:rsidR="00ED5AF2" w:rsidRPr="001505E8">
        <w:rPr>
          <w:rFonts w:ascii="Times New Roman" w:hAnsi="Times New Roman" w:cs="Times New Roman"/>
          <w:sz w:val="28"/>
          <w:szCs w:val="28"/>
          <w:lang w:val="it-IT"/>
        </w:rPr>
        <w:t>cốt lõi</w:t>
      </w:r>
      <w:r w:rsidRPr="001505E8">
        <w:rPr>
          <w:rFonts w:ascii="Times New Roman" w:hAnsi="Times New Roman" w:cs="Times New Roman"/>
          <w:sz w:val="28"/>
          <w:szCs w:val="28"/>
          <w:lang w:val="it-IT"/>
        </w:rPr>
        <w:t>.</w:t>
      </w:r>
    </w:p>
    <w:p w:rsidR="00E0688C" w:rsidRPr="00774C07" w:rsidRDefault="00E0688C" w:rsidP="001505E8">
      <w:pPr>
        <w:spacing w:before="60" w:after="0" w:line="340" w:lineRule="exact"/>
        <w:ind w:firstLine="567"/>
        <w:rPr>
          <w:rFonts w:ascii="Times New Roman" w:hAnsi="Times New Roman" w:cs="Times New Roman"/>
          <w:b/>
          <w:sz w:val="28"/>
          <w:szCs w:val="28"/>
          <w:lang w:val="it-IT"/>
        </w:rPr>
      </w:pPr>
      <w:r w:rsidRPr="00774C07">
        <w:rPr>
          <w:rFonts w:ascii="Times New Roman" w:hAnsi="Times New Roman" w:cs="Times New Roman"/>
          <w:b/>
          <w:sz w:val="28"/>
          <w:szCs w:val="28"/>
          <w:lang w:val="it-IT"/>
        </w:rPr>
        <w:t>2. Nguyên tắc lập</w:t>
      </w:r>
    </w:p>
    <w:p w:rsidR="00E0688C" w:rsidRPr="00774C07" w:rsidRDefault="00E0688C" w:rsidP="001505E8">
      <w:pPr>
        <w:spacing w:before="60" w:after="0" w:line="340" w:lineRule="exact"/>
        <w:ind w:firstLine="567"/>
        <w:rPr>
          <w:rFonts w:ascii="Times New Roman" w:hAnsi="Times New Roman" w:cs="Times New Roman"/>
          <w:sz w:val="28"/>
          <w:szCs w:val="28"/>
          <w:lang w:val="it-IT"/>
        </w:rPr>
      </w:pPr>
      <w:r w:rsidRPr="00774C07">
        <w:rPr>
          <w:rFonts w:ascii="Times New Roman" w:hAnsi="Times New Roman" w:cs="Times New Roman"/>
          <w:sz w:val="28"/>
          <w:szCs w:val="28"/>
          <w:lang w:val="it-IT"/>
        </w:rPr>
        <w:t>Tài liệu này được lập trong giai đoạn thực hiện kiểm toán và hoàn thành khi kết thúc giai đoạn này.</w:t>
      </w:r>
    </w:p>
    <w:p w:rsidR="0021123C" w:rsidRPr="00774C07" w:rsidRDefault="0021123C" w:rsidP="001505E8">
      <w:pPr>
        <w:spacing w:before="60" w:after="0" w:line="340" w:lineRule="exact"/>
        <w:ind w:firstLine="567"/>
        <w:rPr>
          <w:rFonts w:ascii="Times New Roman" w:hAnsi="Times New Roman" w:cs="Times New Roman"/>
          <w:b/>
          <w:sz w:val="28"/>
          <w:szCs w:val="28"/>
          <w:lang w:val="it-IT"/>
        </w:rPr>
      </w:pPr>
      <w:r w:rsidRPr="00774C07">
        <w:rPr>
          <w:rFonts w:ascii="Times New Roman" w:hAnsi="Times New Roman" w:cs="Times New Roman"/>
          <w:b/>
          <w:sz w:val="28"/>
          <w:szCs w:val="28"/>
          <w:lang w:val="it-IT"/>
        </w:rPr>
        <w:t>3. Phương pháp ghi chép</w:t>
      </w:r>
    </w:p>
    <w:p w:rsidR="001505E8" w:rsidRPr="001505E8" w:rsidRDefault="001505E8" w:rsidP="001505E8">
      <w:pPr>
        <w:widowControl w:val="0"/>
        <w:tabs>
          <w:tab w:val="left" w:pos="4111"/>
        </w:tabs>
        <w:spacing w:before="60" w:after="0" w:line="340" w:lineRule="exact"/>
        <w:ind w:firstLine="567"/>
        <w:jc w:val="both"/>
        <w:rPr>
          <w:rFonts w:asciiTheme="majorHAnsi" w:hAnsiTheme="majorHAnsi" w:cstheme="majorHAnsi"/>
          <w:sz w:val="28"/>
          <w:szCs w:val="28"/>
          <w:lang w:val="it-IT"/>
        </w:rPr>
      </w:pPr>
      <w:r w:rsidRPr="001505E8">
        <w:rPr>
          <w:rFonts w:asciiTheme="majorHAnsi" w:hAnsiTheme="majorHAnsi" w:cstheme="majorHAnsi"/>
          <w:sz w:val="28"/>
          <w:szCs w:val="28"/>
          <w:lang w:val="it-IT"/>
        </w:rPr>
        <w:t xml:space="preserve">- </w:t>
      </w:r>
      <w:r w:rsidRPr="001505E8">
        <w:rPr>
          <w:rFonts w:asciiTheme="majorHAnsi" w:hAnsiTheme="majorHAnsi" w:cstheme="majorHAnsi"/>
          <w:sz w:val="28"/>
          <w:szCs w:val="28"/>
          <w:vertAlign w:val="superscript"/>
          <w:lang w:val="it-IT"/>
        </w:rPr>
        <w:t>(1)</w:t>
      </w:r>
      <w:r w:rsidRPr="001505E8">
        <w:rPr>
          <w:rFonts w:asciiTheme="majorHAnsi" w:hAnsiTheme="majorHAnsi" w:cstheme="majorHAnsi"/>
          <w:sz w:val="28"/>
          <w:szCs w:val="28"/>
          <w:lang w:val="it-IT"/>
        </w:rPr>
        <w:t xml:space="preserve">: Nội dung </w:t>
      </w:r>
      <w:r w:rsidRPr="001505E8">
        <w:rPr>
          <w:rFonts w:asciiTheme="majorHAnsi" w:hAnsiTheme="majorHAnsi" w:cstheme="majorHAnsi"/>
          <w:color w:val="000000"/>
          <w:sz w:val="28"/>
          <w:szCs w:val="28"/>
          <w:lang w:val="nl-NL"/>
        </w:rPr>
        <w:t>kiểm toán</w:t>
      </w:r>
      <w:r w:rsidRPr="001505E8">
        <w:rPr>
          <w:rFonts w:asciiTheme="majorHAnsi" w:hAnsiTheme="majorHAnsi" w:cstheme="majorHAnsi"/>
          <w:sz w:val="28"/>
          <w:szCs w:val="28"/>
          <w:lang w:val="it-IT"/>
        </w:rPr>
        <w:t>, tiêu chí kiểm toán theo KHKT được phê duyệt</w:t>
      </w:r>
      <w:r w:rsidR="00D679E2">
        <w:rPr>
          <w:rFonts w:asciiTheme="majorHAnsi" w:hAnsiTheme="majorHAnsi" w:cstheme="majorHAnsi"/>
          <w:sz w:val="28"/>
          <w:szCs w:val="28"/>
          <w:lang w:val="it-IT"/>
        </w:rPr>
        <w:t>.</w:t>
      </w:r>
    </w:p>
    <w:p w:rsidR="001505E8" w:rsidRDefault="001505E8" w:rsidP="001505E8">
      <w:pPr>
        <w:widowControl w:val="0"/>
        <w:tabs>
          <w:tab w:val="left" w:pos="4111"/>
        </w:tabs>
        <w:spacing w:before="60" w:after="0" w:line="340" w:lineRule="exact"/>
        <w:ind w:firstLine="567"/>
        <w:jc w:val="both"/>
        <w:rPr>
          <w:rFonts w:asciiTheme="majorHAnsi" w:hAnsiTheme="majorHAnsi" w:cstheme="majorHAnsi"/>
          <w:sz w:val="28"/>
          <w:szCs w:val="28"/>
          <w:lang w:val="it-IT"/>
        </w:rPr>
      </w:pPr>
      <w:r w:rsidRPr="001505E8">
        <w:rPr>
          <w:rFonts w:asciiTheme="majorHAnsi" w:hAnsiTheme="majorHAnsi" w:cstheme="majorHAnsi"/>
          <w:sz w:val="28"/>
          <w:szCs w:val="28"/>
          <w:lang w:val="it-IT"/>
        </w:rPr>
        <w:t xml:space="preserve">- </w:t>
      </w:r>
      <w:r w:rsidRPr="001505E8">
        <w:rPr>
          <w:rFonts w:asciiTheme="majorHAnsi" w:hAnsiTheme="majorHAnsi" w:cstheme="majorHAnsi"/>
          <w:sz w:val="28"/>
          <w:szCs w:val="28"/>
          <w:vertAlign w:val="superscript"/>
          <w:lang w:val="it-IT"/>
        </w:rPr>
        <w:t>(2)</w:t>
      </w:r>
      <w:r w:rsidRPr="001505E8">
        <w:rPr>
          <w:rFonts w:asciiTheme="majorHAnsi" w:hAnsiTheme="majorHAnsi" w:cstheme="majorHAnsi"/>
          <w:sz w:val="28"/>
          <w:szCs w:val="28"/>
          <w:lang w:val="it-IT"/>
        </w:rPr>
        <w:t xml:space="preserve">: Các </w:t>
      </w:r>
      <w:r w:rsidR="008779AB">
        <w:rPr>
          <w:rFonts w:asciiTheme="majorHAnsi" w:hAnsiTheme="majorHAnsi" w:cstheme="majorHAnsi"/>
          <w:sz w:val="28"/>
          <w:szCs w:val="28"/>
          <w:lang w:val="it-IT"/>
        </w:rPr>
        <w:t>bằng chứng</w:t>
      </w:r>
      <w:r w:rsidRPr="001505E8">
        <w:rPr>
          <w:rFonts w:asciiTheme="majorHAnsi" w:hAnsiTheme="majorHAnsi" w:cstheme="majorHAnsi"/>
          <w:sz w:val="28"/>
          <w:szCs w:val="28"/>
          <w:lang w:val="it-IT"/>
        </w:rPr>
        <w:t xml:space="preserve"> kiểm toán </w:t>
      </w:r>
      <w:r w:rsidR="008779AB">
        <w:rPr>
          <w:rFonts w:asciiTheme="majorHAnsi" w:hAnsiTheme="majorHAnsi" w:cstheme="majorHAnsi"/>
          <w:sz w:val="28"/>
          <w:szCs w:val="28"/>
          <w:lang w:val="it-IT"/>
        </w:rPr>
        <w:t>thực tế đã thu thập theo kế hoạch thu thập bằng chứng và chương trình kiểm toán</w:t>
      </w:r>
      <w:r w:rsidR="00D679E2">
        <w:rPr>
          <w:rFonts w:asciiTheme="majorHAnsi" w:hAnsiTheme="majorHAnsi" w:cstheme="majorHAnsi"/>
          <w:sz w:val="28"/>
          <w:szCs w:val="28"/>
          <w:lang w:val="it-IT"/>
        </w:rPr>
        <w:t>.</w:t>
      </w:r>
    </w:p>
    <w:p w:rsidR="001505E8" w:rsidRDefault="008779AB"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r w:rsidRPr="001505E8">
        <w:rPr>
          <w:rFonts w:asciiTheme="majorHAnsi" w:hAnsiTheme="majorHAnsi" w:cstheme="majorHAnsi"/>
          <w:sz w:val="28"/>
          <w:szCs w:val="28"/>
          <w:lang w:val="it-IT"/>
        </w:rPr>
        <w:t xml:space="preserve">- </w:t>
      </w:r>
      <w:r w:rsidRPr="008779AB">
        <w:rPr>
          <w:rFonts w:asciiTheme="majorHAnsi" w:hAnsiTheme="majorHAnsi" w:cstheme="majorHAnsi"/>
          <w:sz w:val="28"/>
          <w:szCs w:val="28"/>
          <w:vertAlign w:val="superscript"/>
          <w:lang w:val="it-IT"/>
        </w:rPr>
        <w:t>(3)</w:t>
      </w:r>
      <w:r w:rsidRPr="001505E8">
        <w:rPr>
          <w:rFonts w:asciiTheme="majorHAnsi" w:hAnsiTheme="majorHAnsi" w:cstheme="majorHAnsi"/>
          <w:sz w:val="28"/>
          <w:szCs w:val="28"/>
          <w:lang w:val="it-IT"/>
        </w:rPr>
        <w:t>:</w:t>
      </w:r>
      <w:r>
        <w:rPr>
          <w:rFonts w:asciiTheme="majorHAnsi" w:hAnsiTheme="majorHAnsi" w:cstheme="majorHAnsi"/>
          <w:sz w:val="28"/>
          <w:szCs w:val="28"/>
          <w:lang w:val="it-IT"/>
        </w:rPr>
        <w:t xml:space="preserve"> Các kết quả kiểm toán trên cơ sở phân tích các bằng chứng kiểm toán</w:t>
      </w:r>
      <w:r w:rsidR="0089400B">
        <w:rPr>
          <w:rFonts w:asciiTheme="majorHAnsi" w:hAnsiTheme="majorHAnsi" w:cstheme="majorHAnsi"/>
          <w:sz w:val="28"/>
          <w:szCs w:val="28"/>
          <w:lang w:val="it-IT"/>
        </w:rPr>
        <w:t xml:space="preserve"> đã thu thập theo kế hoạch thu thập bằng chứng và chương trình kiểm toán</w:t>
      </w:r>
      <w:r w:rsidR="00D679E2">
        <w:rPr>
          <w:rFonts w:asciiTheme="majorHAnsi" w:hAnsiTheme="majorHAnsi" w:cstheme="majorHAnsi"/>
          <w:sz w:val="28"/>
          <w:szCs w:val="28"/>
          <w:lang w:val="it-IT"/>
        </w:rPr>
        <w:t>.</w:t>
      </w:r>
    </w:p>
    <w:p w:rsidR="0089400B" w:rsidRDefault="0089400B"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Pr="008779AB">
        <w:rPr>
          <w:rFonts w:asciiTheme="majorHAnsi" w:hAnsiTheme="majorHAnsi" w:cstheme="majorHAnsi"/>
          <w:sz w:val="28"/>
          <w:szCs w:val="28"/>
          <w:vertAlign w:val="superscript"/>
          <w:lang w:val="it-IT"/>
        </w:rPr>
        <w:t>(</w:t>
      </w:r>
      <w:r>
        <w:rPr>
          <w:rFonts w:asciiTheme="majorHAnsi" w:hAnsiTheme="majorHAnsi" w:cstheme="majorHAnsi"/>
          <w:sz w:val="28"/>
          <w:szCs w:val="28"/>
          <w:vertAlign w:val="superscript"/>
          <w:lang w:val="it-IT"/>
        </w:rPr>
        <w:t>4</w:t>
      </w:r>
      <w:r w:rsidRPr="008779AB">
        <w:rPr>
          <w:rFonts w:asciiTheme="majorHAnsi" w:hAnsiTheme="majorHAnsi" w:cstheme="majorHAnsi"/>
          <w:sz w:val="28"/>
          <w:szCs w:val="28"/>
          <w:vertAlign w:val="superscript"/>
          <w:lang w:val="it-IT"/>
        </w:rPr>
        <w:t>)</w:t>
      </w:r>
      <w:r w:rsidRPr="001505E8">
        <w:rPr>
          <w:rFonts w:asciiTheme="majorHAnsi" w:hAnsiTheme="majorHAnsi" w:cstheme="majorHAnsi"/>
          <w:sz w:val="28"/>
          <w:szCs w:val="28"/>
          <w:lang w:val="it-IT"/>
        </w:rPr>
        <w:t>:</w:t>
      </w:r>
      <w:r>
        <w:rPr>
          <w:rFonts w:asciiTheme="majorHAnsi" w:hAnsiTheme="majorHAnsi" w:cstheme="majorHAnsi"/>
          <w:sz w:val="28"/>
          <w:szCs w:val="28"/>
          <w:lang w:val="it-IT"/>
        </w:rPr>
        <w:t xml:space="preserve"> So sánh các kết quả kiểm toán đã đạt được với các tiêu chí kiểm toán đã đề ra</w:t>
      </w:r>
      <w:r w:rsidR="00D679E2">
        <w:rPr>
          <w:rFonts w:asciiTheme="majorHAnsi" w:hAnsiTheme="majorHAnsi" w:cstheme="majorHAnsi"/>
          <w:sz w:val="28"/>
          <w:szCs w:val="28"/>
          <w:lang w:val="it-IT"/>
        </w:rPr>
        <w:t>.</w:t>
      </w:r>
    </w:p>
    <w:p w:rsidR="0089400B" w:rsidRDefault="0089400B"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Pr="008779AB">
        <w:rPr>
          <w:rFonts w:asciiTheme="majorHAnsi" w:hAnsiTheme="majorHAnsi" w:cstheme="majorHAnsi"/>
          <w:sz w:val="28"/>
          <w:szCs w:val="28"/>
          <w:vertAlign w:val="superscript"/>
          <w:lang w:val="it-IT"/>
        </w:rPr>
        <w:t>(</w:t>
      </w:r>
      <w:r>
        <w:rPr>
          <w:rFonts w:asciiTheme="majorHAnsi" w:hAnsiTheme="majorHAnsi" w:cstheme="majorHAnsi"/>
          <w:sz w:val="28"/>
          <w:szCs w:val="28"/>
          <w:vertAlign w:val="superscript"/>
          <w:lang w:val="it-IT"/>
        </w:rPr>
        <w:t>5</w:t>
      </w:r>
      <w:r w:rsidRPr="008779AB">
        <w:rPr>
          <w:rFonts w:asciiTheme="majorHAnsi" w:hAnsiTheme="majorHAnsi" w:cstheme="majorHAnsi"/>
          <w:sz w:val="28"/>
          <w:szCs w:val="28"/>
          <w:vertAlign w:val="superscript"/>
          <w:lang w:val="it-IT"/>
        </w:rPr>
        <w:t>)</w:t>
      </w:r>
      <w:r w:rsidRPr="001505E8">
        <w:rPr>
          <w:rFonts w:asciiTheme="majorHAnsi" w:hAnsiTheme="majorHAnsi" w:cstheme="majorHAnsi"/>
          <w:sz w:val="28"/>
          <w:szCs w:val="28"/>
          <w:lang w:val="it-IT"/>
        </w:rPr>
        <w:t>:</w:t>
      </w:r>
      <w:r>
        <w:rPr>
          <w:rFonts w:asciiTheme="majorHAnsi" w:hAnsiTheme="majorHAnsi" w:cstheme="majorHAnsi"/>
          <w:sz w:val="28"/>
          <w:szCs w:val="28"/>
          <w:lang w:val="it-IT"/>
        </w:rPr>
        <w:t xml:space="preserve"> Xác định các nguyên nhân chính của phát hiện kiểm toán</w:t>
      </w:r>
      <w:r w:rsidR="00D679E2">
        <w:rPr>
          <w:rFonts w:asciiTheme="majorHAnsi" w:hAnsiTheme="majorHAnsi" w:cstheme="majorHAnsi"/>
          <w:sz w:val="28"/>
          <w:szCs w:val="28"/>
          <w:lang w:val="it-IT"/>
        </w:rPr>
        <w:t>.</w:t>
      </w:r>
    </w:p>
    <w:p w:rsidR="0089400B" w:rsidRDefault="0089400B"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Pr="008779AB">
        <w:rPr>
          <w:rFonts w:asciiTheme="majorHAnsi" w:hAnsiTheme="majorHAnsi" w:cstheme="majorHAnsi"/>
          <w:sz w:val="28"/>
          <w:szCs w:val="28"/>
          <w:vertAlign w:val="superscript"/>
          <w:lang w:val="it-IT"/>
        </w:rPr>
        <w:t>(</w:t>
      </w:r>
      <w:r>
        <w:rPr>
          <w:rFonts w:asciiTheme="majorHAnsi" w:hAnsiTheme="majorHAnsi" w:cstheme="majorHAnsi"/>
          <w:sz w:val="28"/>
          <w:szCs w:val="28"/>
          <w:vertAlign w:val="superscript"/>
          <w:lang w:val="it-IT"/>
        </w:rPr>
        <w:t>6</w:t>
      </w:r>
      <w:r w:rsidRPr="008779AB">
        <w:rPr>
          <w:rFonts w:asciiTheme="majorHAnsi" w:hAnsiTheme="majorHAnsi" w:cstheme="majorHAnsi"/>
          <w:sz w:val="28"/>
          <w:szCs w:val="28"/>
          <w:vertAlign w:val="superscript"/>
          <w:lang w:val="it-IT"/>
        </w:rPr>
        <w:t>)</w:t>
      </w:r>
      <w:r w:rsidRPr="001505E8">
        <w:rPr>
          <w:rFonts w:asciiTheme="majorHAnsi" w:hAnsiTheme="majorHAnsi" w:cstheme="majorHAnsi"/>
          <w:sz w:val="28"/>
          <w:szCs w:val="28"/>
          <w:lang w:val="it-IT"/>
        </w:rPr>
        <w:t>:</w:t>
      </w:r>
      <w:r>
        <w:rPr>
          <w:rFonts w:asciiTheme="majorHAnsi" w:hAnsiTheme="majorHAnsi" w:cstheme="majorHAnsi"/>
          <w:sz w:val="28"/>
          <w:szCs w:val="28"/>
          <w:lang w:val="it-IT"/>
        </w:rPr>
        <w:t xml:space="preserve"> Xác định các kiến nghị kiểm toán trên cơ sở các nguyên nhân cốt lõi và tác động dự kiến của các phát hiện kiểm toán</w:t>
      </w:r>
      <w:r w:rsidR="00D679E2">
        <w:rPr>
          <w:rFonts w:asciiTheme="majorHAnsi" w:hAnsiTheme="majorHAnsi" w:cstheme="majorHAnsi"/>
          <w:sz w:val="28"/>
          <w:szCs w:val="28"/>
          <w:lang w:val="it-IT"/>
        </w:rPr>
        <w:t>.</w:t>
      </w:r>
    </w:p>
    <w:p w:rsidR="0089400B" w:rsidRPr="008779AB" w:rsidRDefault="0089400B"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r>
        <w:rPr>
          <w:rFonts w:asciiTheme="majorHAnsi" w:hAnsiTheme="majorHAnsi" w:cstheme="majorHAnsi"/>
          <w:sz w:val="28"/>
          <w:szCs w:val="28"/>
          <w:lang w:val="it-IT"/>
        </w:rPr>
        <w:t xml:space="preserve">- </w:t>
      </w:r>
      <w:r w:rsidRPr="008779AB">
        <w:rPr>
          <w:rFonts w:asciiTheme="majorHAnsi" w:hAnsiTheme="majorHAnsi" w:cstheme="majorHAnsi"/>
          <w:sz w:val="28"/>
          <w:szCs w:val="28"/>
          <w:vertAlign w:val="superscript"/>
          <w:lang w:val="it-IT"/>
        </w:rPr>
        <w:t>(</w:t>
      </w:r>
      <w:r>
        <w:rPr>
          <w:rFonts w:asciiTheme="majorHAnsi" w:hAnsiTheme="majorHAnsi" w:cstheme="majorHAnsi"/>
          <w:sz w:val="28"/>
          <w:szCs w:val="28"/>
          <w:vertAlign w:val="superscript"/>
          <w:lang w:val="it-IT"/>
        </w:rPr>
        <w:t>7</w:t>
      </w:r>
      <w:r w:rsidRPr="008779AB">
        <w:rPr>
          <w:rFonts w:asciiTheme="majorHAnsi" w:hAnsiTheme="majorHAnsi" w:cstheme="majorHAnsi"/>
          <w:sz w:val="28"/>
          <w:szCs w:val="28"/>
          <w:vertAlign w:val="superscript"/>
          <w:lang w:val="it-IT"/>
        </w:rPr>
        <w:t>)</w:t>
      </w:r>
      <w:r w:rsidRPr="001505E8">
        <w:rPr>
          <w:rFonts w:asciiTheme="majorHAnsi" w:hAnsiTheme="majorHAnsi" w:cstheme="majorHAnsi"/>
          <w:sz w:val="28"/>
          <w:szCs w:val="28"/>
          <w:lang w:val="it-IT"/>
        </w:rPr>
        <w:t>:</w:t>
      </w:r>
      <w:r>
        <w:rPr>
          <w:rFonts w:asciiTheme="majorHAnsi" w:hAnsiTheme="majorHAnsi" w:cstheme="majorHAnsi"/>
          <w:sz w:val="28"/>
          <w:szCs w:val="28"/>
          <w:lang w:val="it-IT"/>
        </w:rPr>
        <w:t xml:space="preserve"> Đánh giá tác động và rủi ro nếu không thực hiện kiến nghị tính kinh tế, tính hiệu lực, tính hiệu quả đối với việc quản lý tài chính, tái sản công liên quan đến chủ đề kiểm toán</w:t>
      </w:r>
      <w:r w:rsidR="00D679E2">
        <w:rPr>
          <w:rFonts w:asciiTheme="majorHAnsi" w:hAnsiTheme="majorHAnsi" w:cstheme="majorHAnsi"/>
          <w:sz w:val="28"/>
          <w:szCs w:val="28"/>
          <w:lang w:val="it-IT"/>
        </w:rPr>
        <w:t>.</w:t>
      </w:r>
    </w:p>
    <w:p w:rsidR="0021123C" w:rsidRPr="008779AB" w:rsidRDefault="0021123C" w:rsidP="008779AB">
      <w:pPr>
        <w:widowControl w:val="0"/>
        <w:tabs>
          <w:tab w:val="left" w:pos="4111"/>
        </w:tabs>
        <w:spacing w:before="60" w:after="0" w:line="340" w:lineRule="exact"/>
        <w:ind w:firstLine="567"/>
        <w:jc w:val="both"/>
        <w:rPr>
          <w:rFonts w:asciiTheme="majorHAnsi" w:hAnsiTheme="majorHAnsi" w:cstheme="majorHAnsi"/>
          <w:sz w:val="28"/>
          <w:szCs w:val="28"/>
          <w:lang w:val="it-IT"/>
        </w:rPr>
      </w:pPr>
    </w:p>
    <w:p w:rsidR="00E0688C" w:rsidRPr="001505E8" w:rsidRDefault="00E0688C" w:rsidP="00A67D7D">
      <w:pPr>
        <w:spacing w:after="0" w:line="240" w:lineRule="auto"/>
        <w:rPr>
          <w:rFonts w:ascii="Times New Roman" w:hAnsi="Times New Roman" w:cs="Times New Roman"/>
          <w:sz w:val="24"/>
          <w:szCs w:val="24"/>
          <w:lang w:val="it-IT"/>
        </w:rPr>
      </w:pPr>
    </w:p>
    <w:sectPr w:rsidR="00E0688C" w:rsidRPr="001505E8" w:rsidSect="00E0688C">
      <w:pgSz w:w="16840" w:h="11907" w:orient="landscape" w:code="9"/>
      <w:pgMar w:top="1134" w:right="1134" w:bottom="1134" w:left="1134" w:header="51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182" w:rsidRDefault="00B22182" w:rsidP="00DB0CAE">
      <w:pPr>
        <w:spacing w:after="0" w:line="240" w:lineRule="auto"/>
      </w:pPr>
      <w:r>
        <w:separator/>
      </w:r>
    </w:p>
  </w:endnote>
  <w:endnote w:type="continuationSeparator" w:id="0">
    <w:p w:rsidR="00B22182" w:rsidRDefault="00B22182" w:rsidP="00DB0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182" w:rsidRDefault="00B22182" w:rsidP="00DB0CAE">
      <w:pPr>
        <w:spacing w:after="0" w:line="240" w:lineRule="auto"/>
      </w:pPr>
      <w:r>
        <w:separator/>
      </w:r>
    </w:p>
  </w:footnote>
  <w:footnote w:type="continuationSeparator" w:id="0">
    <w:p w:rsidR="00B22182" w:rsidRDefault="00B22182" w:rsidP="00DB0C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3B5689"/>
    <w:multiLevelType w:val="hybridMultilevel"/>
    <w:tmpl w:val="B89CEE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1616A"/>
    <w:rsid w:val="000733CF"/>
    <w:rsid w:val="00092939"/>
    <w:rsid w:val="000D3A9E"/>
    <w:rsid w:val="000E50EB"/>
    <w:rsid w:val="001331AE"/>
    <w:rsid w:val="001505E8"/>
    <w:rsid w:val="00164ABA"/>
    <w:rsid w:val="001941D9"/>
    <w:rsid w:val="001963B5"/>
    <w:rsid w:val="001C3232"/>
    <w:rsid w:val="001D4180"/>
    <w:rsid w:val="00201F00"/>
    <w:rsid w:val="0021123C"/>
    <w:rsid w:val="00223868"/>
    <w:rsid w:val="00234D30"/>
    <w:rsid w:val="00254ABE"/>
    <w:rsid w:val="00257E7A"/>
    <w:rsid w:val="002811C5"/>
    <w:rsid w:val="0029520A"/>
    <w:rsid w:val="002C40A1"/>
    <w:rsid w:val="00304A51"/>
    <w:rsid w:val="00325998"/>
    <w:rsid w:val="003318A0"/>
    <w:rsid w:val="00337C83"/>
    <w:rsid w:val="00344C3E"/>
    <w:rsid w:val="003566F2"/>
    <w:rsid w:val="003741B0"/>
    <w:rsid w:val="00385EC7"/>
    <w:rsid w:val="00395075"/>
    <w:rsid w:val="00413C93"/>
    <w:rsid w:val="00423CB6"/>
    <w:rsid w:val="00427750"/>
    <w:rsid w:val="00447268"/>
    <w:rsid w:val="00467514"/>
    <w:rsid w:val="0049420A"/>
    <w:rsid w:val="004B5B2C"/>
    <w:rsid w:val="004D7EF1"/>
    <w:rsid w:val="00500192"/>
    <w:rsid w:val="00517063"/>
    <w:rsid w:val="005457E8"/>
    <w:rsid w:val="00573198"/>
    <w:rsid w:val="0059135A"/>
    <w:rsid w:val="005A38F9"/>
    <w:rsid w:val="005C0535"/>
    <w:rsid w:val="005E2F87"/>
    <w:rsid w:val="006066A3"/>
    <w:rsid w:val="006101BA"/>
    <w:rsid w:val="00637A67"/>
    <w:rsid w:val="00646971"/>
    <w:rsid w:val="00652BA2"/>
    <w:rsid w:val="006B59FD"/>
    <w:rsid w:val="006C6002"/>
    <w:rsid w:val="00720441"/>
    <w:rsid w:val="00730ED3"/>
    <w:rsid w:val="007606B8"/>
    <w:rsid w:val="00774C07"/>
    <w:rsid w:val="00785089"/>
    <w:rsid w:val="00796AFF"/>
    <w:rsid w:val="007A4EFC"/>
    <w:rsid w:val="007C664C"/>
    <w:rsid w:val="0080008A"/>
    <w:rsid w:val="0081616A"/>
    <w:rsid w:val="008273D6"/>
    <w:rsid w:val="008779AB"/>
    <w:rsid w:val="0089400B"/>
    <w:rsid w:val="008B6B1E"/>
    <w:rsid w:val="008C2BCD"/>
    <w:rsid w:val="008E763F"/>
    <w:rsid w:val="00921E2D"/>
    <w:rsid w:val="009571EF"/>
    <w:rsid w:val="00964218"/>
    <w:rsid w:val="009E77F5"/>
    <w:rsid w:val="00A40757"/>
    <w:rsid w:val="00A57CA2"/>
    <w:rsid w:val="00A67D7D"/>
    <w:rsid w:val="00A740F7"/>
    <w:rsid w:val="00A8337D"/>
    <w:rsid w:val="00A86CDB"/>
    <w:rsid w:val="00AF4975"/>
    <w:rsid w:val="00B22182"/>
    <w:rsid w:val="00B35C8B"/>
    <w:rsid w:val="00B40414"/>
    <w:rsid w:val="00B412F5"/>
    <w:rsid w:val="00B51FAD"/>
    <w:rsid w:val="00B60869"/>
    <w:rsid w:val="00B97D04"/>
    <w:rsid w:val="00BD24E2"/>
    <w:rsid w:val="00BD66B6"/>
    <w:rsid w:val="00BE61E3"/>
    <w:rsid w:val="00C03D87"/>
    <w:rsid w:val="00C04B8B"/>
    <w:rsid w:val="00C20F1A"/>
    <w:rsid w:val="00C410E2"/>
    <w:rsid w:val="00C60EDE"/>
    <w:rsid w:val="00C673CD"/>
    <w:rsid w:val="00C8382E"/>
    <w:rsid w:val="00C86D04"/>
    <w:rsid w:val="00CA7FB2"/>
    <w:rsid w:val="00CB5E7D"/>
    <w:rsid w:val="00CD1A58"/>
    <w:rsid w:val="00D04526"/>
    <w:rsid w:val="00D2437A"/>
    <w:rsid w:val="00D679E2"/>
    <w:rsid w:val="00DB0CAE"/>
    <w:rsid w:val="00DB3EE8"/>
    <w:rsid w:val="00DC24B6"/>
    <w:rsid w:val="00E0688C"/>
    <w:rsid w:val="00E9025E"/>
    <w:rsid w:val="00ED5AF2"/>
    <w:rsid w:val="00F45E58"/>
    <w:rsid w:val="00F52204"/>
    <w:rsid w:val="00F7123E"/>
    <w:rsid w:val="00F84F17"/>
    <w:rsid w:val="00F96F9C"/>
    <w:rsid w:val="00F9776C"/>
    <w:rsid w:val="00FA6E59"/>
    <w:rsid w:val="00FC0529"/>
    <w:rsid w:val="00FF224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61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616A"/>
    <w:pPr>
      <w:ind w:left="720"/>
      <w:contextualSpacing/>
    </w:pPr>
  </w:style>
  <w:style w:type="paragraph" w:styleId="Header">
    <w:name w:val="header"/>
    <w:basedOn w:val="Normal"/>
    <w:link w:val="HeaderChar"/>
    <w:uiPriority w:val="99"/>
    <w:unhideWhenUsed/>
    <w:rsid w:val="00DB0C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CAE"/>
  </w:style>
  <w:style w:type="paragraph" w:styleId="Footer">
    <w:name w:val="footer"/>
    <w:basedOn w:val="Normal"/>
    <w:link w:val="FooterChar"/>
    <w:uiPriority w:val="99"/>
    <w:unhideWhenUsed/>
    <w:rsid w:val="00DB0C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CAE"/>
  </w:style>
  <w:style w:type="paragraph" w:styleId="BalloonText">
    <w:name w:val="Balloon Text"/>
    <w:basedOn w:val="Normal"/>
    <w:link w:val="BalloonTextChar"/>
    <w:uiPriority w:val="99"/>
    <w:semiHidden/>
    <w:unhideWhenUsed/>
    <w:rsid w:val="007204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441"/>
    <w:rPr>
      <w:rFonts w:ascii="Tahoma" w:hAnsi="Tahoma" w:cs="Tahoma"/>
      <w:sz w:val="16"/>
      <w:szCs w:val="16"/>
    </w:rPr>
  </w:style>
  <w:style w:type="character" w:styleId="CommentReference">
    <w:name w:val="annotation reference"/>
    <w:basedOn w:val="DefaultParagraphFont"/>
    <w:uiPriority w:val="99"/>
    <w:semiHidden/>
    <w:unhideWhenUsed/>
    <w:rsid w:val="00B97D04"/>
    <w:rPr>
      <w:sz w:val="16"/>
      <w:szCs w:val="16"/>
    </w:rPr>
  </w:style>
  <w:style w:type="paragraph" w:styleId="CommentText">
    <w:name w:val="annotation text"/>
    <w:basedOn w:val="Normal"/>
    <w:link w:val="CommentTextChar"/>
    <w:uiPriority w:val="99"/>
    <w:semiHidden/>
    <w:unhideWhenUsed/>
    <w:rsid w:val="00B97D04"/>
    <w:pPr>
      <w:spacing w:line="240" w:lineRule="auto"/>
    </w:pPr>
    <w:rPr>
      <w:sz w:val="20"/>
      <w:szCs w:val="20"/>
    </w:rPr>
  </w:style>
  <w:style w:type="character" w:customStyle="1" w:styleId="CommentTextChar">
    <w:name w:val="Comment Text Char"/>
    <w:basedOn w:val="DefaultParagraphFont"/>
    <w:link w:val="CommentText"/>
    <w:uiPriority w:val="99"/>
    <w:semiHidden/>
    <w:rsid w:val="00B97D04"/>
    <w:rPr>
      <w:sz w:val="20"/>
      <w:szCs w:val="20"/>
    </w:rPr>
  </w:style>
  <w:style w:type="paragraph" w:styleId="CommentSubject">
    <w:name w:val="annotation subject"/>
    <w:basedOn w:val="CommentText"/>
    <w:next w:val="CommentText"/>
    <w:link w:val="CommentSubjectChar"/>
    <w:uiPriority w:val="99"/>
    <w:semiHidden/>
    <w:unhideWhenUsed/>
    <w:rsid w:val="00B97D04"/>
    <w:rPr>
      <w:b/>
      <w:bCs/>
    </w:rPr>
  </w:style>
  <w:style w:type="character" w:customStyle="1" w:styleId="CommentSubjectChar">
    <w:name w:val="Comment Subject Char"/>
    <w:basedOn w:val="CommentTextChar"/>
    <w:link w:val="CommentSubject"/>
    <w:uiPriority w:val="99"/>
    <w:semiHidden/>
    <w:rsid w:val="00B97D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DAA00BD273A542B5079DC2A89207FB" ma:contentTypeVersion="0" ma:contentTypeDescription="Create a new document." ma:contentTypeScope="" ma:versionID="f63fcf876e36940b200d3cb388c84a8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18D18-D41F-4FCC-9F58-F058DB37C22D}">
  <ds:schemaRefs>
    <ds:schemaRef ds:uri="http://schemas.microsoft.com/sharepoint/v3/contenttype/forms"/>
  </ds:schemaRefs>
</ds:datastoreItem>
</file>

<file path=customXml/itemProps2.xml><?xml version="1.0" encoding="utf-8"?>
<ds:datastoreItem xmlns:ds="http://schemas.openxmlformats.org/officeDocument/2006/customXml" ds:itemID="{B1341772-630B-48ED-899A-0877BA4B9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219756E-40C6-475A-B806-91C7040E7465}">
  <ds:schemaRefs>
    <ds:schemaRef ds:uri="http://schemas.microsoft.com/office/2006/metadata/properties"/>
  </ds:schemaRefs>
</ds:datastoreItem>
</file>

<file path=customXml/itemProps4.xml><?xml version="1.0" encoding="utf-8"?>
<ds:datastoreItem xmlns:ds="http://schemas.openxmlformats.org/officeDocument/2006/customXml" ds:itemID="{6148D6DD-04FA-4C2B-9AA3-0E97ADF60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Office of the Auditor General</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jmcdonald</dc:creator>
  <cp:lastModifiedBy>Tuấn Chiêu</cp:lastModifiedBy>
  <cp:revision>35</cp:revision>
  <cp:lastPrinted>2016-11-25T01:56:00Z</cp:lastPrinted>
  <dcterms:created xsi:type="dcterms:W3CDTF">2015-11-30T01:36:00Z</dcterms:created>
  <dcterms:modified xsi:type="dcterms:W3CDTF">2016-11-25T01:56:00Z</dcterms:modified>
</cp:coreProperties>
</file>